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D84C6" w14:textId="2B5F5380" w:rsidR="00FB2C78" w:rsidRPr="00FB2C78" w:rsidRDefault="00FD401F" w:rsidP="00FB2C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drawing>
          <wp:inline distT="0" distB="0" distL="0" distR="0" wp14:anchorId="312A272C" wp14:editId="04FAFA4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B2C78" w:rsidRPr="00FB2C78" w14:paraId="19CE92A3" w14:textId="77777777" w:rsidTr="00E70A7C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24B65D7" w14:textId="77777777" w:rsidR="00FB2C78" w:rsidRPr="00FB2C78" w:rsidRDefault="00FB2C78" w:rsidP="00FB2C78">
            <w:pPr>
              <w:widowControl w:val="0"/>
              <w:autoSpaceDE w:val="0"/>
              <w:autoSpaceDN w:val="0"/>
              <w:spacing w:after="0" w:line="120" w:lineRule="atLeast"/>
              <w:ind w:left="142" w:right="42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B2C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ПІВДЕННОУКРАЇНСЬКА МІСЬКА РАДА</w:t>
            </w:r>
          </w:p>
          <w:p w14:paraId="418EAEA4" w14:textId="77777777" w:rsidR="00FB2C78" w:rsidRPr="00FB2C78" w:rsidRDefault="00FB2C78" w:rsidP="00FB2C78">
            <w:pPr>
              <w:keepNext/>
              <w:tabs>
                <w:tab w:val="left" w:pos="9923"/>
              </w:tabs>
              <w:spacing w:after="0" w:line="240" w:lineRule="auto"/>
              <w:jc w:val="center"/>
              <w:outlineLvl w:val="1"/>
              <w:rPr>
                <w:rFonts w:ascii="Times New Roman CYR" w:eastAsia="Times New Roman" w:hAnsi="Times New Roman CYR" w:cs="Times New Roman"/>
                <w:b/>
                <w:i/>
                <w:sz w:val="28"/>
                <w:szCs w:val="28"/>
                <w:lang w:val="uk-UA" w:eastAsia="ru-RU"/>
              </w:rPr>
            </w:pPr>
            <w:r w:rsidRPr="00FB2C78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24DC2E84" w14:textId="47410DB4" w:rsidR="00FB2C78" w:rsidRPr="00FB2C78" w:rsidRDefault="00FB2C78" w:rsidP="00FB2C78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«_</w:t>
      </w:r>
      <w:r w:rsidR="001565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___»  ___</w:t>
      </w:r>
      <w:r w:rsidR="001565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 2026   № _</w:t>
      </w:r>
      <w:r w:rsidR="001565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2798</w:t>
      </w:r>
      <w:bookmarkStart w:id="0" w:name="_GoBack"/>
      <w:bookmarkEnd w:id="0"/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</w:t>
      </w:r>
    </w:p>
    <w:p w14:paraId="2DF13361" w14:textId="7D0EF0EA" w:rsidR="00FB2C78" w:rsidRPr="00FB2C78" w:rsidRDefault="00FB2C78" w:rsidP="00FB2C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</w:t>
      </w:r>
      <w:r w:rsidR="001565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71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 сесії _____</w:t>
      </w:r>
      <w:r w:rsidR="001565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 скликання</w:t>
      </w:r>
    </w:p>
    <w:p w14:paraId="194CD746" w14:textId="77777777" w:rsidR="00FB2C78" w:rsidRPr="00FB2C78" w:rsidRDefault="00FB2C78" w:rsidP="00FB2C78">
      <w:pPr>
        <w:widowControl w:val="0"/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uk-UA" w:eastAsia="ru-RU"/>
        </w:rPr>
      </w:pPr>
      <w:r w:rsidRPr="00FB2C78"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  <w:tab/>
      </w:r>
    </w:p>
    <w:p w14:paraId="5E53A8B0" w14:textId="77777777" w:rsidR="00097482" w:rsidRPr="00377EF8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A7B4C91" w14:textId="77777777" w:rsidR="00B62CC2" w:rsidRPr="00377EF8" w:rsidRDefault="00097482" w:rsidP="00B62CC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за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твердження Положення про цільовий</w:t>
      </w:r>
    </w:p>
    <w:p w14:paraId="77352E57" w14:textId="77777777" w:rsidR="00B62CC2" w:rsidRPr="00377EF8" w:rsidRDefault="00097482" w:rsidP="00B62CC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фонд охорони навколишнього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природного</w:t>
      </w:r>
    </w:p>
    <w:p w14:paraId="4E3FAD60" w14:textId="671A4B68" w:rsidR="00B62CC2" w:rsidRPr="00377EF8" w:rsidRDefault="00097482" w:rsidP="00B62CC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середовища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B2C78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міської </w:t>
      </w:r>
    </w:p>
    <w:p w14:paraId="7BEB19C2" w14:textId="77777777" w:rsidR="00097482" w:rsidRPr="00377EF8" w:rsidRDefault="00B62CC2" w:rsidP="00B62CC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територіальної громади</w:t>
      </w:r>
    </w:p>
    <w:p w14:paraId="0548182C" w14:textId="77777777" w:rsidR="00097482" w:rsidRPr="00722DA7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39D40AA7" w14:textId="2BB34EE5" w:rsidR="00097482" w:rsidRPr="00FB2C78" w:rsidRDefault="00097482" w:rsidP="00D416E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Керуючись п.25 ч.1 ст.26 Закону України «Про місцеве самоврядування в Україні», відповідно до Закону України «Про охорону навколишнього природного середовища», постанови Кабінету Міністрів України від 17.09.96 № 1147 «Про затвердження </w:t>
      </w:r>
      <w:r w:rsid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ереліку видів діяльності, що належать до природоохоронних заходів», </w:t>
      </w:r>
      <w:r w:rsidR="007D43B4" w:rsidRPr="007D43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постанови Верховної Ради України від 08.10.2025 № 4621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7D43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метою упорядкування планування, фінансування, ефективн</w:t>
      </w:r>
      <w:r w:rsidR="008349B9"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ого використанн</w:t>
      </w:r>
      <w:r w:rsidR="00F20EA3"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я коштів 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 охорони навколишнього природного середовища</w:t>
      </w:r>
      <w:r w:rsidR="008349B9"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B2C78"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Південноукраїнської</w:t>
      </w:r>
      <w:r w:rsidR="008349B9"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територіальної громади</w:t>
      </w: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міська рада</w:t>
      </w:r>
    </w:p>
    <w:p w14:paraId="16A98B20" w14:textId="77777777" w:rsidR="00097482" w:rsidRPr="00722DA7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014B1808" w14:textId="77777777" w:rsidR="008C00B8" w:rsidRPr="00FB2C78" w:rsidRDefault="008C00B8" w:rsidP="00BA100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2C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14:paraId="38E5905F" w14:textId="77777777" w:rsidR="00097482" w:rsidRPr="00722DA7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59E05F75" w14:textId="5DE9A1E5" w:rsidR="00097482" w:rsidRPr="00377EF8" w:rsidRDefault="00097482" w:rsidP="00143E8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 Затвердити Положення про цільовий фонд охорони навколишнього природного середовища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41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B62CC2"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 міської територіальної громади</w:t>
      </w:r>
      <w:r w:rsidRPr="00377E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(додається).</w:t>
      </w:r>
    </w:p>
    <w:p w14:paraId="0FBAF3BC" w14:textId="77777777" w:rsidR="00FA6704" w:rsidRPr="00722DA7" w:rsidRDefault="00FA6704" w:rsidP="00BA100E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122519D0" w14:textId="4B644D2A" w:rsidR="00097482" w:rsidRPr="00722DA7" w:rsidRDefault="00E149A8" w:rsidP="0062229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  <w:r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 Визн</w:t>
      </w:r>
      <w:r w:rsidR="00097482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ати таким, що втратило чинність, рішення </w:t>
      </w:r>
      <w:proofErr w:type="spellStart"/>
      <w:r w:rsidR="00097482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Южн</w:t>
      </w:r>
      <w:r w:rsidR="00B27D0B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оукраїнської</w:t>
      </w:r>
      <w:proofErr w:type="spellEnd"/>
      <w:r w:rsidR="00B27D0B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ради від </w:t>
      </w:r>
      <w:r w:rsidR="00377EF8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11</w:t>
      </w:r>
      <w:r w:rsidR="00B27D0B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.05.20</w:t>
      </w:r>
      <w:r w:rsidR="00377EF8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23</w:t>
      </w:r>
      <w:r w:rsidR="00B27D0B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</w:t>
      </w:r>
      <w:r w:rsidR="00622299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1330</w:t>
      </w:r>
      <w:r w:rsidR="00097482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622299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затвердження Положення про цільовий фонд охорони навколишнього природного середовища </w:t>
      </w:r>
      <w:proofErr w:type="spellStart"/>
      <w:r w:rsidR="00622299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Южноукраїнської</w:t>
      </w:r>
      <w:proofErr w:type="spellEnd"/>
      <w:r w:rsidR="00622299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територіальної громади</w:t>
      </w:r>
      <w:r w:rsidR="00097482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».</w:t>
      </w:r>
    </w:p>
    <w:p w14:paraId="345C01FA" w14:textId="77777777" w:rsidR="00FA6704" w:rsidRPr="00722DA7" w:rsidRDefault="00FA6704" w:rsidP="00BA100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48C49D40" w14:textId="18D91407" w:rsidR="00FA6704" w:rsidRPr="00722DA7" w:rsidRDefault="00097482" w:rsidP="00FA6704">
      <w:pPr>
        <w:spacing w:line="23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  <w:r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</w:t>
      </w:r>
      <w:r w:rsidR="00227D94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A6704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Контроль за виконанням цього рішення покласти на 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</w:t>
      </w:r>
      <w:r w:rsidR="00D006DA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ЗАРЕНОК Андрій</w:t>
      </w:r>
      <w:r w:rsidR="00FA6704" w:rsidRPr="006222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та </w:t>
      </w:r>
      <w:r w:rsidR="007B201B" w:rsidRPr="007B20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керуючого справами виконавчого комітету Південноукраїнської міської ради Віталія ПАНЕНКА</w:t>
      </w:r>
      <w:r w:rsidR="00FA6704" w:rsidRPr="007B20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34511583" w14:textId="77777777" w:rsidR="00097482" w:rsidRPr="00722DA7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25B30B7F" w14:textId="77777777" w:rsidR="00097482" w:rsidRPr="00722DA7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14:paraId="2E2DEBED" w14:textId="10E547C9" w:rsidR="00097482" w:rsidRPr="00842873" w:rsidRDefault="00842873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42873">
        <w:rPr>
          <w:rFonts w:ascii="Times New Roman" w:hAnsi="Times New Roman" w:cs="Times New Roman"/>
          <w:sz w:val="24"/>
          <w:szCs w:val="24"/>
          <w:lang w:val="uk-UA"/>
        </w:rPr>
        <w:t>Міський голова                                                                                 Валерій ОНУФРІЄНКО</w:t>
      </w:r>
      <w:r w:rsidR="00097482" w:rsidRPr="008428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097482" w:rsidRPr="008428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32C0A51C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  <w:t xml:space="preserve">              </w:t>
      </w:r>
    </w:p>
    <w:p w14:paraId="238AFDFD" w14:textId="77777777" w:rsidR="007C64C2" w:rsidRDefault="007C64C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</w:p>
    <w:p w14:paraId="263E8C15" w14:textId="77777777" w:rsidR="007C64C2" w:rsidRPr="00097482" w:rsidRDefault="007C64C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</w:p>
    <w:p w14:paraId="4890CBCF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</w:p>
    <w:p w14:paraId="75E7974B" w14:textId="77777777" w:rsidR="007C64C2" w:rsidRPr="007C64C2" w:rsidRDefault="007C64C2" w:rsidP="007C64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</w:pPr>
      <w:r w:rsidRPr="007C64C2"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  <w:t>КОМАРНІЦЬКА Ольга</w:t>
      </w:r>
    </w:p>
    <w:p w14:paraId="50A402F1" w14:textId="77777777" w:rsidR="007C64C2" w:rsidRPr="007C64C2" w:rsidRDefault="007C64C2" w:rsidP="007C64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</w:pPr>
      <w:r w:rsidRPr="007C64C2"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  <w:t>5-51-90</w:t>
      </w:r>
    </w:p>
    <w:p w14:paraId="1DB116AF" w14:textId="77777777" w:rsidR="006C0D67" w:rsidRDefault="006C0D67" w:rsidP="000974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125973AC" w14:textId="77777777" w:rsidR="00097482" w:rsidRPr="00FD31E3" w:rsidRDefault="00097482" w:rsidP="00FD31E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sectPr w:rsidR="00097482" w:rsidRPr="00FD31E3" w:rsidSect="009037E7">
          <w:pgSz w:w="11906" w:h="16838"/>
          <w:pgMar w:top="1134" w:right="567" w:bottom="567" w:left="2268" w:header="709" w:footer="709" w:gutter="0"/>
          <w:cols w:space="708"/>
          <w:docGrid w:linePitch="360"/>
        </w:sectPr>
      </w:pPr>
    </w:p>
    <w:p w14:paraId="0CB743BC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496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Додаток </w:t>
      </w:r>
    </w:p>
    <w:p w14:paraId="6DAE4A40" w14:textId="2644C0EC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496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рішення </w:t>
      </w:r>
      <w:r w:rsid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</w:t>
      </w:r>
    </w:p>
    <w:p w14:paraId="526379FA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496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міської ради</w:t>
      </w:r>
    </w:p>
    <w:p w14:paraId="4D4B480E" w14:textId="3121D820" w:rsidR="00097482" w:rsidRPr="00097482" w:rsidRDefault="00B43FCE" w:rsidP="00097482">
      <w:pPr>
        <w:overflowPunct w:val="0"/>
        <w:autoSpaceDE w:val="0"/>
        <w:autoSpaceDN w:val="0"/>
        <w:adjustRightInd w:val="0"/>
        <w:spacing w:after="0" w:line="240" w:lineRule="auto"/>
        <w:ind w:firstLine="496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«__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 </w:t>
      </w:r>
      <w:r w:rsidR="00156542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10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__»__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</w:t>
      </w:r>
      <w:r w:rsidR="00156542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09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___20</w:t>
      </w:r>
      <w:r w:rsidR="005C11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7814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№ </w:t>
      </w:r>
      <w:r w:rsidR="002E1E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 </w:t>
      </w:r>
      <w:r w:rsidR="00156542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>2798</w:t>
      </w:r>
      <w:r w:rsidR="0078142E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  <w:t xml:space="preserve">    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14:paraId="5C1831ED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4962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7404011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Положення</w:t>
      </w:r>
    </w:p>
    <w:p w14:paraId="66E6A663" w14:textId="03AEA897" w:rsidR="00097482" w:rsidRPr="00097482" w:rsidRDefault="008F552C" w:rsidP="000974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цільовий  фонд охорони навколишнього природного середовища</w:t>
      </w:r>
      <w:r w:rsidRPr="008F55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F15A10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територіальної громади</w:t>
      </w:r>
    </w:p>
    <w:p w14:paraId="398A187B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01D9EB79" w14:textId="164052A6" w:rsidR="00097482" w:rsidRPr="00FD31E3" w:rsidRDefault="008F552C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 Ц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ільовий фонд охорони навколишнього природного середовища</w:t>
      </w:r>
      <w:r w:rsidRPr="008F55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української міської територіальної громади (далі –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є складовою частиною спеціального фонду міського бюджету і утворюється з метою акумулювання коштів для цільового фінансування природоохоронних і ресурсозберігаючих заходів, визначених постановою Кабінету Міністрів України від 17.09.96 № 1147 «Про затвердження 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ереліку видів діяльності, що належать до природоохоронних заходів» та  міською Програмою охорони довкілля та раціона</w:t>
      </w:r>
      <w:r w:rsidR="006040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льного природокористування  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="006040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ноукраїнської </w:t>
      </w:r>
      <w:r w:rsidR="005108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міської територіальної громади</w:t>
      </w:r>
      <w:r w:rsidR="002A7F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202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2A7F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-20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30</w:t>
      </w:r>
      <w:r w:rsidR="002A7F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роки</w:t>
      </w:r>
      <w:r w:rsidR="00E24B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направлених на  раціональне використання природних ресурсів, охорону ґрунтів, водних ресурсів та атмосферного повітря, крім того</w:t>
      </w:r>
      <w:r w:rsidR="00E17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на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забезпечення санітарно-епідеміологічної безпеки насе</w:t>
      </w:r>
      <w:r w:rsidR="00EA67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лення, санітарної очистки міс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="00EA67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екологічної освіти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A67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="00E24B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обізнаності населення громади</w:t>
      </w:r>
      <w:r w:rsidR="00097482" w:rsidRPr="00097482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>.</w:t>
      </w:r>
    </w:p>
    <w:p w14:paraId="202B2AB2" w14:textId="77777777" w:rsidR="00097482" w:rsidRPr="00097482" w:rsidRDefault="002F4EA6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 Ф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онд </w:t>
      </w:r>
      <w:r w:rsidR="00E84A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входить до складу спеціального фонду міського бюджету та формується у відповідності до вимог Бюджетного кодексу України, Податкового кодексу України, Закону України «Про державний бюджет України» на відповідний рік та чинного законодавства у сфері охорони навколишнього природного середовища за рахунок:</w:t>
      </w:r>
    </w:p>
    <w:p w14:paraId="3311A8D0" w14:textId="7777777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частини грошових стягнень за шкоду, заподіяну порушенням законодавства про охорону навколишнього природного середовища в результаті господарської та іншої діяльності;</w:t>
      </w:r>
    </w:p>
    <w:p w14:paraId="4785FC3E" w14:textId="7777777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частини екологічного податку;</w:t>
      </w:r>
    </w:p>
    <w:p w14:paraId="7A2AB7B4" w14:textId="7777777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2F4EA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цільових та інших добровільних внесків підприємств, установ, організацій та громадян;</w:t>
      </w:r>
    </w:p>
    <w:p w14:paraId="53D664C8" w14:textId="77777777" w:rsidR="00097482" w:rsidRPr="00FD31E3" w:rsidRDefault="00097482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цільових субвенцій з державного та обласного бюджетів згідно з чинним законодавством України.</w:t>
      </w:r>
    </w:p>
    <w:p w14:paraId="62E5382D" w14:textId="77777777" w:rsidR="00097482" w:rsidRPr="00FD31E3" w:rsidRDefault="00026725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 Розпорядник коштів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визначається міською радою щорічно при затвердженні бюджету</w:t>
      </w:r>
      <w:r w:rsidR="00026F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0EA9094A" w14:textId="72EBAD76" w:rsidR="00097482" w:rsidRPr="00097482" w:rsidRDefault="00E941B5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4. Кошти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використовуються для фінансування витрат</w:t>
      </w:r>
      <w:r w:rsidR="008161E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здійснення природоохоронних та ресурсозберігаючих заходів, серед яких:</w:t>
      </w:r>
    </w:p>
    <w:p w14:paraId="05D627CA" w14:textId="77777777" w:rsidR="00097482" w:rsidRPr="00097482" w:rsidRDefault="00097482" w:rsidP="00026F27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створення водоохоронних зон з комплексом агротехнічних, лісомеліоративних, гідротехнічних, санітарних та інших заходів, спрямованих на запобігання забрудненню, засміченню та виснаженню водних ресурсів, а також винесення об’єктів забруднення з прибережних смуг;</w:t>
      </w:r>
    </w:p>
    <w:p w14:paraId="03C123F0" w14:textId="119BC369" w:rsidR="00097482" w:rsidRPr="00097482" w:rsidRDefault="00F15A10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роботи</w:t>
      </w:r>
      <w:r w:rsidR="00026F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пов’язані з поліпшенням стану та благоустрою водойм;</w:t>
      </w:r>
    </w:p>
    <w:p w14:paraId="238C6077" w14:textId="7AFCC187" w:rsidR="00097482" w:rsidRPr="00097482" w:rsidRDefault="00F15A10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п</w:t>
      </w:r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аспортизація малих річок і водойм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5B5D8A7F" w14:textId="0D1DAE9C" w:rsidR="00097482" w:rsidRPr="00097482" w:rsidRDefault="00026F27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  <w:r w:rsidR="00F15A10"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рганізація і здійснення робіт з екологічної освіти, підготовки кадрів, підвищення кваліфікації та обміну досвідом роботи працівників природоохоронних органів</w:t>
      </w:r>
      <w:r w:rsid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F15A10"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оведення семінарів, організація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виставок та інших заходів щодо пропаганди охорони навколишнього</w:t>
      </w:r>
      <w:r w:rsidR="0081105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природного середовища, видання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поліграфічної продукції з екологічної тематики;</w:t>
      </w:r>
    </w:p>
    <w:p w14:paraId="316DFA96" w14:textId="77777777" w:rsidR="006C5F3A" w:rsidRDefault="00097482" w:rsidP="0087378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спорудження і оснащення контрольно-регульованих пунктів для перевірки і зниження токсичності відпрацьованих газів транспортних засобів;</w:t>
      </w:r>
    </w:p>
    <w:p w14:paraId="4DC228A4" w14:textId="14ACE262" w:rsidR="00F15A10" w:rsidRDefault="00F15A10" w:rsidP="0087378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- з</w:t>
      </w:r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аходи щодо відновлення і підтримання сприятливого гідрологічного режиму та санітарного стану річок, а також заходи для боротьби з шкідливою дією вод (біологічна меліорація водних об'єктів, винесення водоохоронних зон в натуру, упорядкування джерел, очищення </w:t>
      </w:r>
      <w:proofErr w:type="spellStart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русел</w:t>
      </w:r>
      <w:proofErr w:type="spellEnd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 дерев, що потрапили до них внаслідок проходження весняних повеней, будівництво </w:t>
      </w:r>
      <w:proofErr w:type="spellStart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протиповеневих</w:t>
      </w:r>
      <w:proofErr w:type="spellEnd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водосховищ і дамб тощо)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29900217" w14:textId="78309745" w:rsidR="00F15A10" w:rsidRDefault="00F15A10" w:rsidP="0087378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</w:t>
      </w:r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аходи, пов’язані з відтворенням лісів, створенням нових та реконструкцією існуючих полезахисних лісових смуг та інших захисних насаджень на деградованих, малопродуктивних та </w:t>
      </w:r>
      <w:proofErr w:type="spellStart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ерозійно</w:t>
      </w:r>
      <w:proofErr w:type="spellEnd"/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небезпечних землях і вздовж поверхневих водних об’єктів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B77A638" w14:textId="64B84A59" w:rsidR="00F15A10" w:rsidRPr="00F15A10" w:rsidRDefault="00F15A10" w:rsidP="0087378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к</w:t>
      </w:r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онсервація деградованих, малопродуктивних і техногенно забруднених земель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0D0915C5" w14:textId="4A92983A" w:rsidR="00F15A10" w:rsidRPr="00097482" w:rsidRDefault="00F15A10" w:rsidP="00F15A1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з</w:t>
      </w:r>
      <w:r w:rsidRPr="00F15A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апровадження та обслуговування функціонування державної системи моніторингу довкілля, автоматизованих геоінформаційних систем та приладів, у тому числі впровадження технологій дистанційного зондування Землі із застосуванням засобів автоматизації та геоінформаційних систем, організація і забезпечення робіт з проведення моніторингу довкілля (атмосферного повітря, вод, ґрунтів)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62E34178" w14:textId="1EACF8CA" w:rsidR="00097482" w:rsidRDefault="003C2D5F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р</w:t>
      </w:r>
      <w:r w:rsidRPr="003C2D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озроблення технологій, обладнання та здійснення заходів для очищення, відновлення забруднених земель, а також земель, засмічених промисловими, побутовими та іншими відходами</w:t>
      </w:r>
      <w:r w:rsidR="00BD24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ліквідація </w:t>
      </w:r>
      <w:r w:rsidR="002B146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несанкціонованих сміттєзвалищ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78590471" w14:textId="4607E40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проведення заходів </w:t>
      </w:r>
      <w:r w:rsidR="008161E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озеленення </w:t>
      </w:r>
      <w:r w:rsidR="00BD24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населених пунктів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6D490A39" w14:textId="7777777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 інші заходи, віднесені чинним законодавством до природоохоронних та ресурсозберігаючих та передбачені постановою Кабінету Міністрів України                                                     від 17.09.96 № 1147 «Про затвердження Переліку видів діяльності, що належать до природоохоронних заходів».</w:t>
      </w:r>
    </w:p>
    <w:p w14:paraId="261A1708" w14:textId="77777777" w:rsidR="00097482" w:rsidRPr="00FD31E3" w:rsidRDefault="00097482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Забороняється використовувати кошти фонду</w:t>
      </w:r>
      <w:r w:rsidR="008737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громади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737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заходи, що не відповідають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цьому пункту Положення і не включені до затвердженого Кабінетом Міністрів України переліку видів діяльності, які належать до природоохоронних заходів.</w:t>
      </w:r>
    </w:p>
    <w:p w14:paraId="51F25E27" w14:textId="77777777" w:rsidR="00097482" w:rsidRPr="00097482" w:rsidRDefault="008A1AA1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5. Кошти 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 </w:t>
      </w:r>
      <w:r w:rsidR="008737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="00097482"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використовуються згідно з кошторисом на відповідний бюджетний рік та переліком напрямів з природоохоронних заходів, який складається головним розпорядником бюджетних коштів та погоджується головою постійної комісії міської ради за профілем діяльності та затверджується заступником міського голови в обсязі бюджетних асигнувань, виділених міською радою на відповідний бюджетний рік.</w:t>
      </w:r>
    </w:p>
    <w:p w14:paraId="5A12EC9C" w14:textId="77777777" w:rsidR="00097482" w:rsidRPr="00FD31E3" w:rsidRDefault="00097482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Видатки зазначеного спеціального фонду </w:t>
      </w:r>
      <w:r w:rsidR="00E84A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проводяться виключно в межах і за рахунок ві</w:t>
      </w:r>
      <w:r w:rsidR="008A1A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дповідних надходжень до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 </w:t>
      </w:r>
      <w:r w:rsidR="008A1AA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підставі кошторису, затвердженого в установленому порядку.</w:t>
      </w:r>
    </w:p>
    <w:p w14:paraId="230C12D6" w14:textId="1544B5F2" w:rsidR="00097482" w:rsidRPr="00FD31E3" w:rsidRDefault="00097482" w:rsidP="00FD31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6. Контроль </w:t>
      </w:r>
      <w:r w:rsidR="004631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використанням коштів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фонду </w:t>
      </w:r>
      <w:r w:rsidR="008737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здійснює головний розпорядник бюджетних коштів, який визначається міською радою щорічно при затвердженні бюджету міста</w:t>
      </w:r>
      <w:r w:rsidR="001C08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постійною комісією міської ради з питань </w:t>
      </w:r>
      <w:r w:rsidR="007C6092" w:rsidRPr="00FA67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</w:r>
      <w:r w:rsidR="007C60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213B6061" w14:textId="77777777" w:rsidR="00097482" w:rsidRPr="00097482" w:rsidRDefault="00097482" w:rsidP="00026F2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7. Невикористані в поточному році кошти фонду </w:t>
      </w:r>
      <w:r w:rsidR="00E84A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громади 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переходять на наступний бюджетний рік і використовуються на цілі, передбачені п.</w:t>
      </w:r>
      <w:r w:rsidR="00026C7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9748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 цього Положення та законодавством України.</w:t>
      </w:r>
    </w:p>
    <w:p w14:paraId="7DED2B66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0EA6D0CF" w14:textId="77777777" w:rsid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30A54647" w14:textId="77777777" w:rsidR="00FD31E3" w:rsidRPr="00097482" w:rsidRDefault="00FD31E3" w:rsidP="0009748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4F85EAA8" w14:textId="77777777" w:rsidR="00097482" w:rsidRPr="00097482" w:rsidRDefault="00097482" w:rsidP="000974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78CAAA24" w14:textId="77777777" w:rsidR="00780C79" w:rsidRDefault="00780C79" w:rsidP="00780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Керуючий</w:t>
      </w:r>
      <w:r w:rsidRPr="00780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справами виконавчого комітету</w:t>
      </w:r>
    </w:p>
    <w:p w14:paraId="27875321" w14:textId="64224169" w:rsidR="006431CA" w:rsidRPr="00097482" w:rsidRDefault="00780C79" w:rsidP="00780C79">
      <w:pPr>
        <w:spacing w:after="0" w:line="240" w:lineRule="auto"/>
        <w:rPr>
          <w:lang w:val="uk-UA"/>
        </w:rPr>
      </w:pPr>
      <w:r w:rsidRPr="00780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Південноукраїнської міської ради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     </w:t>
      </w:r>
      <w:r w:rsidRPr="00780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Віталі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</w:t>
      </w:r>
      <w:r w:rsidRPr="00780C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ПАНЕНК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</w:p>
    <w:sectPr w:rsidR="006431CA" w:rsidRPr="00097482" w:rsidSect="00E66685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9048D" w14:textId="77777777" w:rsidR="003F1FEB" w:rsidRDefault="003F1FEB" w:rsidP="00AC33BF">
      <w:pPr>
        <w:spacing w:after="0" w:line="240" w:lineRule="auto"/>
      </w:pPr>
      <w:r>
        <w:separator/>
      </w:r>
    </w:p>
  </w:endnote>
  <w:endnote w:type="continuationSeparator" w:id="0">
    <w:p w14:paraId="30D65BDF" w14:textId="77777777" w:rsidR="003F1FEB" w:rsidRDefault="003F1FEB" w:rsidP="00AC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5B6FB" w14:textId="77777777" w:rsidR="003F1FEB" w:rsidRDefault="003F1FEB" w:rsidP="00AC33BF">
      <w:pPr>
        <w:spacing w:after="0" w:line="240" w:lineRule="auto"/>
      </w:pPr>
      <w:r>
        <w:separator/>
      </w:r>
    </w:p>
  </w:footnote>
  <w:footnote w:type="continuationSeparator" w:id="0">
    <w:p w14:paraId="68CA248C" w14:textId="77777777" w:rsidR="003F1FEB" w:rsidRDefault="003F1FEB" w:rsidP="00AC3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B7"/>
    <w:rsid w:val="00026725"/>
    <w:rsid w:val="00026C7D"/>
    <w:rsid w:val="00026F27"/>
    <w:rsid w:val="000403EB"/>
    <w:rsid w:val="00041255"/>
    <w:rsid w:val="000765D7"/>
    <w:rsid w:val="00097482"/>
    <w:rsid w:val="00143E8E"/>
    <w:rsid w:val="00156542"/>
    <w:rsid w:val="00181B63"/>
    <w:rsid w:val="001B515F"/>
    <w:rsid w:val="001C0326"/>
    <w:rsid w:val="001C0812"/>
    <w:rsid w:val="00227D94"/>
    <w:rsid w:val="00227F97"/>
    <w:rsid w:val="002A0975"/>
    <w:rsid w:val="002A7FC0"/>
    <w:rsid w:val="002B146A"/>
    <w:rsid w:val="002B253C"/>
    <w:rsid w:val="002C63DC"/>
    <w:rsid w:val="002D47C9"/>
    <w:rsid w:val="002E1EA8"/>
    <w:rsid w:val="002F4EA6"/>
    <w:rsid w:val="00304024"/>
    <w:rsid w:val="00346AB7"/>
    <w:rsid w:val="00355072"/>
    <w:rsid w:val="00370A65"/>
    <w:rsid w:val="00377EF8"/>
    <w:rsid w:val="003B53DF"/>
    <w:rsid w:val="003C2D5F"/>
    <w:rsid w:val="003D1FEE"/>
    <w:rsid w:val="003E3FD2"/>
    <w:rsid w:val="003E6E67"/>
    <w:rsid w:val="003F1FEB"/>
    <w:rsid w:val="00420764"/>
    <w:rsid w:val="00442492"/>
    <w:rsid w:val="00451068"/>
    <w:rsid w:val="0046315F"/>
    <w:rsid w:val="00480C4B"/>
    <w:rsid w:val="004831E7"/>
    <w:rsid w:val="004E56D6"/>
    <w:rsid w:val="004E6F34"/>
    <w:rsid w:val="00510855"/>
    <w:rsid w:val="00512A87"/>
    <w:rsid w:val="00544C2A"/>
    <w:rsid w:val="00561C24"/>
    <w:rsid w:val="005C1138"/>
    <w:rsid w:val="005C12F2"/>
    <w:rsid w:val="005D6717"/>
    <w:rsid w:val="006006C7"/>
    <w:rsid w:val="006040DA"/>
    <w:rsid w:val="00622299"/>
    <w:rsid w:val="006431CA"/>
    <w:rsid w:val="00654AB8"/>
    <w:rsid w:val="006B10AE"/>
    <w:rsid w:val="006B7BDB"/>
    <w:rsid w:val="006C0D67"/>
    <w:rsid w:val="006C5F3A"/>
    <w:rsid w:val="006E0889"/>
    <w:rsid w:val="006F216E"/>
    <w:rsid w:val="007132AF"/>
    <w:rsid w:val="00722DA7"/>
    <w:rsid w:val="00780C79"/>
    <w:rsid w:val="0078142E"/>
    <w:rsid w:val="00783928"/>
    <w:rsid w:val="00785DC4"/>
    <w:rsid w:val="007B1962"/>
    <w:rsid w:val="007B201B"/>
    <w:rsid w:val="007C6092"/>
    <w:rsid w:val="007C64C2"/>
    <w:rsid w:val="007D43B4"/>
    <w:rsid w:val="007F3998"/>
    <w:rsid w:val="008047CB"/>
    <w:rsid w:val="00811057"/>
    <w:rsid w:val="008161EA"/>
    <w:rsid w:val="008349B9"/>
    <w:rsid w:val="00842873"/>
    <w:rsid w:val="00866332"/>
    <w:rsid w:val="00873786"/>
    <w:rsid w:val="00873988"/>
    <w:rsid w:val="00873E83"/>
    <w:rsid w:val="008973FF"/>
    <w:rsid w:val="008A0296"/>
    <w:rsid w:val="008A1AA1"/>
    <w:rsid w:val="008C00B8"/>
    <w:rsid w:val="008C43CE"/>
    <w:rsid w:val="008C6815"/>
    <w:rsid w:val="008F552C"/>
    <w:rsid w:val="009037E7"/>
    <w:rsid w:val="009C75F6"/>
    <w:rsid w:val="00A163D7"/>
    <w:rsid w:val="00A3599B"/>
    <w:rsid w:val="00A422F4"/>
    <w:rsid w:val="00A6548C"/>
    <w:rsid w:val="00A703A8"/>
    <w:rsid w:val="00A76519"/>
    <w:rsid w:val="00A97F1D"/>
    <w:rsid w:val="00AC33BF"/>
    <w:rsid w:val="00AD644C"/>
    <w:rsid w:val="00B27D0B"/>
    <w:rsid w:val="00B34371"/>
    <w:rsid w:val="00B43FCE"/>
    <w:rsid w:val="00B62CC2"/>
    <w:rsid w:val="00B84FAE"/>
    <w:rsid w:val="00BA100E"/>
    <w:rsid w:val="00BD24E1"/>
    <w:rsid w:val="00BD54DA"/>
    <w:rsid w:val="00BE4568"/>
    <w:rsid w:val="00C31DD9"/>
    <w:rsid w:val="00C57FC7"/>
    <w:rsid w:val="00CB4A29"/>
    <w:rsid w:val="00CD5024"/>
    <w:rsid w:val="00D006DA"/>
    <w:rsid w:val="00D1742F"/>
    <w:rsid w:val="00D32810"/>
    <w:rsid w:val="00D416E0"/>
    <w:rsid w:val="00D55187"/>
    <w:rsid w:val="00D85CFF"/>
    <w:rsid w:val="00D93B28"/>
    <w:rsid w:val="00DC0FDD"/>
    <w:rsid w:val="00DD19AB"/>
    <w:rsid w:val="00DD6867"/>
    <w:rsid w:val="00E149A8"/>
    <w:rsid w:val="00E170E5"/>
    <w:rsid w:val="00E24B26"/>
    <w:rsid w:val="00E420B8"/>
    <w:rsid w:val="00E66685"/>
    <w:rsid w:val="00E84A43"/>
    <w:rsid w:val="00E87080"/>
    <w:rsid w:val="00E941B5"/>
    <w:rsid w:val="00E942C5"/>
    <w:rsid w:val="00EA67FE"/>
    <w:rsid w:val="00EB4070"/>
    <w:rsid w:val="00EC5C30"/>
    <w:rsid w:val="00ED7009"/>
    <w:rsid w:val="00F15A10"/>
    <w:rsid w:val="00F169CA"/>
    <w:rsid w:val="00F20EA3"/>
    <w:rsid w:val="00F45D98"/>
    <w:rsid w:val="00FA6704"/>
    <w:rsid w:val="00FA76E7"/>
    <w:rsid w:val="00FB2C78"/>
    <w:rsid w:val="00FB5E0C"/>
    <w:rsid w:val="00FD31E3"/>
    <w:rsid w:val="00FD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67B1"/>
  <w15:docId w15:val="{00E3AEF6-009B-41BE-B78F-C28CDE01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703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C33BF"/>
  </w:style>
  <w:style w:type="paragraph" w:styleId="a7">
    <w:name w:val="footer"/>
    <w:basedOn w:val="a"/>
    <w:link w:val="a8"/>
    <w:uiPriority w:val="99"/>
    <w:unhideWhenUsed/>
    <w:rsid w:val="00AC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C33BF"/>
  </w:style>
  <w:style w:type="paragraph" w:customStyle="1" w:styleId="a9">
    <w:name w:val="Знак Знак Знак Знак Знак Знак Знак"/>
    <w:basedOn w:val="a"/>
    <w:rsid w:val="00FB2C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59"/>
    <w:unhideWhenUsed/>
    <w:rsid w:val="002B2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B370-F984-4AAE-819E-2C42A0068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5135</Words>
  <Characters>2928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</dc:creator>
  <cp:lastModifiedBy>Олександра</cp:lastModifiedBy>
  <cp:revision>2</cp:revision>
  <cp:lastPrinted>2026-08-05T07:56:00Z</cp:lastPrinted>
  <dcterms:created xsi:type="dcterms:W3CDTF">2026-09-14T07:33:00Z</dcterms:created>
  <dcterms:modified xsi:type="dcterms:W3CDTF">2026-09-14T07:33:00Z</dcterms:modified>
</cp:coreProperties>
</file>